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python-pyeclib 1.3.1</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2014, Tushar Gohad (tushar.gohad@intel.com)</w:t>
        <w:br/>
        <w:t>Copyright (c) 2013-2015, Tushar Gohad (tusharsg@gmail.com)</w:t>
        <w:br/>
        <w:t>Copyright (c) 2013, Kevin Greenan (kmgreen2@gmail.com)</w:t>
        <w:br/>
        <w:t>Copyright (c) 2014, Tushar Gohad (tusharsg@gmail.com)</w:t>
        <w:br/>
        <w:t>Copyright (c) 2013-2014, Kevin Greenan (kmgreen2@gmail.com)</w:t>
        <w:br/>
        <w:t>Copyright (c) 2013-2015, Kevin Greenan (kmgreen2@gmail.com)</w:t>
        <w:br/>
        <w:t>Copyright (c) 2013, 2014, Kevin Greenan (kmgreen2@gmail.com)</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BSD</w:t>
      </w:r>
    </w:p>
    <w:p w:rsidR="006A7E7B" w:rsidRPr="006A7E7B" w:rsidRDefault="006A7E7B" w:rsidP="006A7E7B">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